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C157F" w14:textId="77777777" w:rsidR="00E44ADF" w:rsidRDefault="00E44ADF">
      <w:pPr>
        <w:ind w:left="3544"/>
      </w:pPr>
    </w:p>
    <w:p w14:paraId="1FD18381" w14:textId="77777777" w:rsidR="00E44ADF" w:rsidRDefault="00E44ADF">
      <w:pPr>
        <w:ind w:left="3544"/>
      </w:pPr>
    </w:p>
    <w:p w14:paraId="43AEA196" w14:textId="77777777" w:rsidR="00E44ADF" w:rsidRDefault="00E44ADF">
      <w:pPr>
        <w:ind w:left="3544"/>
      </w:pPr>
    </w:p>
    <w:p w14:paraId="66BC4BE6" w14:textId="2FB50F33" w:rsidR="00E44ADF" w:rsidRDefault="00D9171E">
      <w:r w:rsidRPr="00D9171E">
        <w:rPr>
          <w:b/>
          <w:sz w:val="32"/>
        </w:rPr>
        <w:t>RHD</w:t>
      </w:r>
      <w:r>
        <w:rPr>
          <w:b/>
          <w:sz w:val="32"/>
        </w:rPr>
        <w:t>-Virus</w:t>
      </w:r>
      <w:r w:rsidRPr="00D9171E">
        <w:rPr>
          <w:b/>
          <w:sz w:val="32"/>
        </w:rPr>
        <w:t xml:space="preserve"> bei Wildkaninchen in Koblenz nachgewiesen</w:t>
      </w:r>
    </w:p>
    <w:p w14:paraId="60B8B661" w14:textId="77777777" w:rsidR="00E44ADF" w:rsidRDefault="00E44ADF"/>
    <w:p w14:paraId="4E59AE60" w14:textId="677B4032" w:rsidR="00D9171E" w:rsidRDefault="00D9171E">
      <w:pPr>
        <w:rPr>
          <w:b/>
          <w:bCs/>
        </w:rPr>
      </w:pPr>
      <w:r w:rsidRPr="00D9171E">
        <w:rPr>
          <w:b/>
          <w:bCs/>
        </w:rPr>
        <w:t xml:space="preserve">Veterinäramt Mayen-Koblenz informiert über hochansteckende </w:t>
      </w:r>
      <w:r>
        <w:rPr>
          <w:b/>
          <w:bCs/>
        </w:rPr>
        <w:t>E</w:t>
      </w:r>
      <w:r w:rsidRPr="00D9171E">
        <w:rPr>
          <w:b/>
          <w:bCs/>
        </w:rPr>
        <w:t>rkrankung</w:t>
      </w:r>
      <w:r>
        <w:rPr>
          <w:b/>
          <w:bCs/>
        </w:rPr>
        <w:t xml:space="preserve"> -</w:t>
      </w:r>
      <w:r w:rsidRPr="00D9171E">
        <w:rPr>
          <w:b/>
          <w:bCs/>
        </w:rPr>
        <w:t xml:space="preserve"> </w:t>
      </w:r>
    </w:p>
    <w:p w14:paraId="2939A2CC" w14:textId="6E18EAFB" w:rsidR="00E44ADF" w:rsidRPr="00D9171E" w:rsidRDefault="00D9171E">
      <w:pPr>
        <w:rPr>
          <w:b/>
          <w:bCs/>
        </w:rPr>
      </w:pPr>
      <w:r>
        <w:rPr>
          <w:b/>
          <w:bCs/>
        </w:rPr>
        <w:t>E</w:t>
      </w:r>
      <w:r w:rsidRPr="00D9171E">
        <w:rPr>
          <w:b/>
          <w:bCs/>
        </w:rPr>
        <w:t>mpfehl</w:t>
      </w:r>
      <w:r>
        <w:rPr>
          <w:b/>
          <w:bCs/>
        </w:rPr>
        <w:t>ung zur</w:t>
      </w:r>
      <w:r w:rsidRPr="00D9171E">
        <w:rPr>
          <w:b/>
          <w:bCs/>
        </w:rPr>
        <w:t xml:space="preserve"> Impfung von Hauskaninchen</w:t>
      </w:r>
    </w:p>
    <w:p w14:paraId="61A49003" w14:textId="77777777" w:rsidR="00543101" w:rsidRDefault="00543101">
      <w:pPr>
        <w:ind w:left="8505"/>
        <w:jc w:val="both"/>
      </w:pPr>
    </w:p>
    <w:p w14:paraId="232733BE" w14:textId="6C1AF7E2" w:rsidR="00E44ADF" w:rsidRDefault="00D9171E">
      <w:pPr>
        <w:ind w:left="8505"/>
        <w:jc w:val="both"/>
      </w:pPr>
      <w:r>
        <w:t>24.09.2026</w:t>
      </w:r>
    </w:p>
    <w:p w14:paraId="31F8CC60" w14:textId="591D257A" w:rsidR="00E44ADF" w:rsidRDefault="003D4C13">
      <w:pPr>
        <w:ind w:left="8505"/>
        <w:jc w:val="both"/>
      </w:pPr>
      <w:r>
        <w:t xml:space="preserve">PD-Nr. </w:t>
      </w:r>
      <w:r w:rsidR="00874C11">
        <w:t>216-2026</w:t>
      </w:r>
    </w:p>
    <w:p w14:paraId="30C55C3D" w14:textId="77777777" w:rsidR="00E44ADF" w:rsidRDefault="00E44ADF"/>
    <w:p w14:paraId="1E705014" w14:textId="77777777" w:rsidR="00E44ADF" w:rsidRDefault="00E44ADF"/>
    <w:p w14:paraId="55BCC06B" w14:textId="77777777" w:rsidR="00E44ADF" w:rsidRDefault="00E44ADF">
      <w:pPr>
        <w:sectPr w:rsidR="00E44ADF">
          <w:headerReference w:type="even" r:id="rId7"/>
          <w:headerReference w:type="default" r:id="rId8"/>
          <w:footerReference w:type="even" r:id="rId9"/>
          <w:footerReference w:type="default" r:id="rId10"/>
          <w:headerReference w:type="first" r:id="rId11"/>
          <w:footerReference w:type="first" r:id="rId12"/>
          <w:pgSz w:w="11906" w:h="16838" w:code="9"/>
          <w:pgMar w:top="1814" w:right="680" w:bottom="851" w:left="680" w:header="284" w:footer="737" w:gutter="0"/>
          <w:cols w:space="720"/>
          <w:titlePg/>
        </w:sectPr>
      </w:pPr>
    </w:p>
    <w:p w14:paraId="06B34BCC" w14:textId="0D574A80" w:rsidR="00D9171E" w:rsidRPr="00D9171E" w:rsidRDefault="003D4C13" w:rsidP="00D9171E">
      <w:pPr>
        <w:spacing w:line="360" w:lineRule="auto"/>
        <w:ind w:left="567" w:right="28" w:firstLine="142"/>
        <w:jc w:val="both"/>
        <w:rPr>
          <w:sz w:val="20"/>
        </w:rPr>
      </w:pPr>
      <w:r>
        <w:rPr>
          <w:i/>
          <w:sz w:val="20"/>
        </w:rPr>
        <w:t>KREIS MYK</w:t>
      </w:r>
      <w:r w:rsidR="00D9171E">
        <w:rPr>
          <w:i/>
          <w:sz w:val="20"/>
        </w:rPr>
        <w:t xml:space="preserve">. </w:t>
      </w:r>
      <w:r w:rsidR="00D9171E" w:rsidRPr="00D9171E">
        <w:rPr>
          <w:sz w:val="20"/>
        </w:rPr>
        <w:t xml:space="preserve">Nachdem in den vergangenen Tagen im Bereich der EPG-Arena auf dem Koblenzer Oberwerth wiederholt tote Wildkaninchen aufgefunden wurden, hat das Veterinäramt der Kreisverwaltung Mayen-Koblenz mehrere Tiere im Landesuntersuchungsamt Koblenz untersuchen lassen. Dabei wurde die hochansteckende Viruserkrankung RHD (Rabbit </w:t>
      </w:r>
      <w:proofErr w:type="spellStart"/>
      <w:r w:rsidR="00D9171E" w:rsidRPr="00D9171E">
        <w:rPr>
          <w:sz w:val="20"/>
        </w:rPr>
        <w:t>Haemorrhagic</w:t>
      </w:r>
      <w:proofErr w:type="spellEnd"/>
      <w:r w:rsidR="00D9171E" w:rsidRPr="00D9171E">
        <w:rPr>
          <w:sz w:val="20"/>
        </w:rPr>
        <w:t xml:space="preserve"> Disease) durch das RHD-Virus Typ 2 (RHDV-2) als Todesursache festgestellt. Das Veterinäramt informiert daher über die Erkrankung und empfiehlt Haltern von Hauskaninchen, den Impfschutz ihrer Tiere überprüfen und gegebenenfalls auffrischen zu lassen.</w:t>
      </w:r>
    </w:p>
    <w:p w14:paraId="2F10B3AA" w14:textId="070275DD" w:rsidR="00D9171E" w:rsidRPr="00D9171E" w:rsidRDefault="00D9171E" w:rsidP="00D9171E">
      <w:pPr>
        <w:spacing w:line="360" w:lineRule="auto"/>
        <w:ind w:left="567" w:right="28" w:firstLine="142"/>
        <w:jc w:val="both"/>
        <w:rPr>
          <w:sz w:val="20"/>
        </w:rPr>
      </w:pPr>
      <w:r w:rsidRPr="00D9171E">
        <w:rPr>
          <w:sz w:val="20"/>
        </w:rPr>
        <w:t>RHD, auch Hämorrhagische Kaninchenkrankheit oder umgangssprachlich „Chinaseuche“ genannt, ist eine hochansteckende Viruserkrankung, die sowohl Wild- und Zuchtkaninchen als auch Hauskaninchen betrifft und häufig tödlich verläuft.</w:t>
      </w:r>
      <w:r w:rsidR="00874C11">
        <w:rPr>
          <w:sz w:val="20"/>
        </w:rPr>
        <w:t xml:space="preserve"> </w:t>
      </w:r>
      <w:r w:rsidRPr="00D9171E">
        <w:rPr>
          <w:sz w:val="20"/>
        </w:rPr>
        <w:t>Die Übertragung erfolgt vor allem durch direkten Kontakt zwischen infizierten und gesunden Tieren oder indirekt über virusverunreinigtes Futter. Darüber hinaus kann das Virus durch blutsaugende Insekten sowie über kontaminierte Kleidung, Käfige und andere Gegenstände verbreitet werden.</w:t>
      </w:r>
    </w:p>
    <w:p w14:paraId="2EC95EF2" w14:textId="77777777" w:rsidR="00D9171E" w:rsidRPr="00D9171E" w:rsidRDefault="00D9171E" w:rsidP="00D9171E">
      <w:pPr>
        <w:spacing w:line="360" w:lineRule="auto"/>
        <w:ind w:left="567" w:right="28" w:firstLine="142"/>
        <w:jc w:val="both"/>
        <w:rPr>
          <w:sz w:val="20"/>
        </w:rPr>
      </w:pPr>
    </w:p>
    <w:p w14:paraId="4E3E7FE1" w14:textId="3002AF04" w:rsidR="00D9171E" w:rsidRPr="00D9171E" w:rsidRDefault="00D9171E" w:rsidP="00874C11">
      <w:pPr>
        <w:spacing w:line="360" w:lineRule="auto"/>
        <w:ind w:left="567" w:right="28" w:firstLine="142"/>
        <w:jc w:val="both"/>
        <w:rPr>
          <w:sz w:val="20"/>
        </w:rPr>
      </w:pPr>
      <w:r w:rsidRPr="00D9171E">
        <w:rPr>
          <w:sz w:val="20"/>
        </w:rPr>
        <w:t>Die Erkrankung kann schwere Blutgerinnungsstörungen und Blutungen in verschiedenen Organen verursachen. Zu den möglichen Krankheitszeichen zählen Apathie, Atemnot, blutiger Nasenausfluss, blutige Ausscheidungen, Krämpfe und neurologische Symptome. In vielen Fällen verenden infizierte Tiere innerhalb kurzer Zeit. Teilweise tritt der Tod auch ohne zuvor erkennbare Krankheitsanzeichen ein.</w:t>
      </w:r>
      <w:r w:rsidR="00874C11">
        <w:rPr>
          <w:sz w:val="20"/>
        </w:rPr>
        <w:t xml:space="preserve"> </w:t>
      </w:r>
    </w:p>
    <w:p w14:paraId="2917D7DE" w14:textId="5A8B634B" w:rsidR="00D9171E" w:rsidRPr="00D9171E" w:rsidRDefault="00D9171E" w:rsidP="00D9171E">
      <w:pPr>
        <w:spacing w:line="360" w:lineRule="auto"/>
        <w:ind w:left="567" w:right="28" w:firstLine="142"/>
        <w:jc w:val="both"/>
        <w:rPr>
          <w:sz w:val="20"/>
        </w:rPr>
      </w:pPr>
      <w:r w:rsidRPr="00D9171E">
        <w:rPr>
          <w:sz w:val="20"/>
        </w:rPr>
        <w:t>Eine spezifische Behandlung gegen RHD gibt es nicht. Hauskaninchen können jedoch durch eine Impfung vor der Erkrankung geschützt werden. Das Veterinäramt Mayen-Koblenz empfiehlt daher allen Haltern, ihre Tiere regelmäßig gegen RHDV-1 und RHDV-2 sowie gegen Myxomatose impfen zu lassen. Bestehende Impfungen sollten auf ihre Aktualität überprüft und bei Bedarf in Absprache mit der behandelnden Tierarztpraxis aufgefrischt werden.</w:t>
      </w:r>
      <w:r w:rsidR="00874C11">
        <w:rPr>
          <w:sz w:val="20"/>
        </w:rPr>
        <w:t xml:space="preserve"> </w:t>
      </w:r>
      <w:r w:rsidRPr="00D9171E">
        <w:rPr>
          <w:sz w:val="20"/>
        </w:rPr>
        <w:t>Auch Myxomatose, die sogenannte Kaninchenpest, kommt in vielen Regionen Deutschlands vor und kann sowohl Wild- als auch Hauskaninchen betreffen.</w:t>
      </w:r>
    </w:p>
    <w:p w14:paraId="003E2A9B" w14:textId="2778EACD" w:rsidR="00D9171E" w:rsidRPr="00D9171E" w:rsidRDefault="00D9171E" w:rsidP="00D9171E">
      <w:pPr>
        <w:spacing w:line="360" w:lineRule="auto"/>
        <w:ind w:left="567" w:right="28" w:firstLine="142"/>
        <w:jc w:val="both"/>
        <w:rPr>
          <w:sz w:val="20"/>
        </w:rPr>
      </w:pPr>
      <w:r w:rsidRPr="00D9171E">
        <w:rPr>
          <w:sz w:val="20"/>
        </w:rPr>
        <w:t>Neben einem ausreichenden Impfschutz sind geeignete Hygienemaßnahmen wichtig, um eine Einschleppung und Verbreitung der Krankheitserreger zu verhindern. Dazu gehören die regelmäßige Reinigung und gegebenenfalls Desinfektion von Käfigen, Ställen und Zubehör sowie die Vermeidung eines direkten Kontakts zwischen Haus- und Wildkaninchen.</w:t>
      </w:r>
      <w:r w:rsidR="00874C11">
        <w:rPr>
          <w:sz w:val="20"/>
        </w:rPr>
        <w:t xml:space="preserve"> </w:t>
      </w:r>
      <w:r w:rsidRPr="00D9171E">
        <w:rPr>
          <w:sz w:val="20"/>
        </w:rPr>
        <w:t>Darüber hinaus sollten die Tiere möglichst vor Stechinsekten geschützt werden. Hierzu können beispielsweise Fliegennetze an Fenstern und Türen angebracht werden. Auch bei der Fütterung ist Vorsicht geboten: Pflanzen von Wiesen, auf denen sich Wildkaninchen aufhalten, sollten nicht an Hauskaninchen verfüttert werden.</w:t>
      </w:r>
      <w:r w:rsidR="00874C11">
        <w:rPr>
          <w:sz w:val="20"/>
        </w:rPr>
        <w:t xml:space="preserve"> </w:t>
      </w:r>
      <w:r w:rsidRPr="00D9171E">
        <w:rPr>
          <w:sz w:val="20"/>
        </w:rPr>
        <w:t xml:space="preserve">Für Menschen sowie andere Haustiere wie Hunde und Katzen besteht keine Ansteckungsgefahr </w:t>
      </w:r>
      <w:r w:rsidRPr="00D9171E">
        <w:rPr>
          <w:sz w:val="20"/>
        </w:rPr>
        <w:lastRenderedPageBreak/>
        <w:t>durch RHD oder Myxomatose.</w:t>
      </w:r>
      <w:r w:rsidR="00874C11">
        <w:rPr>
          <w:sz w:val="20"/>
        </w:rPr>
        <w:t xml:space="preserve"> </w:t>
      </w:r>
      <w:r w:rsidRPr="00D9171E">
        <w:rPr>
          <w:sz w:val="20"/>
        </w:rPr>
        <w:t>Weitere Informationen zur Impfung gegen RHD stellt das Friedrich-Loeffler-Institut</w:t>
      </w:r>
      <w:r w:rsidR="00874C11">
        <w:rPr>
          <w:sz w:val="20"/>
        </w:rPr>
        <w:t xml:space="preserve"> (</w:t>
      </w:r>
      <w:r w:rsidR="00874C11" w:rsidRPr="00874C11">
        <w:rPr>
          <w:sz w:val="20"/>
        </w:rPr>
        <w:t>www.fli.de</w:t>
      </w:r>
      <w:r w:rsidR="00874C11">
        <w:rPr>
          <w:sz w:val="20"/>
        </w:rPr>
        <w:t>)</w:t>
      </w:r>
      <w:r w:rsidRPr="00D9171E">
        <w:rPr>
          <w:sz w:val="20"/>
        </w:rPr>
        <w:t xml:space="preserve"> zur Verfügung.</w:t>
      </w:r>
      <w:r w:rsidR="00874C11">
        <w:rPr>
          <w:sz w:val="20"/>
        </w:rPr>
        <w:t xml:space="preserve"> </w:t>
      </w:r>
    </w:p>
    <w:p w14:paraId="68135206" w14:textId="418D276A" w:rsidR="00D9171E" w:rsidRPr="00D9171E" w:rsidRDefault="00D9171E" w:rsidP="00D9171E">
      <w:pPr>
        <w:spacing w:line="360" w:lineRule="auto"/>
        <w:ind w:left="567" w:right="28" w:firstLine="142"/>
        <w:jc w:val="both"/>
        <w:rPr>
          <w:sz w:val="20"/>
        </w:rPr>
      </w:pPr>
      <w:r w:rsidRPr="00D9171E">
        <w:rPr>
          <w:sz w:val="20"/>
        </w:rPr>
        <w:t>Das Veterinäramt bittet Bürgerinnen und Bürger, auffällige oder verendete Wildkaninchen zu melden. Die Behörde prüft anschließend, ob weitere Untersuchungen oder Maßnahmen erforderlich sind.</w:t>
      </w:r>
      <w:r w:rsidR="00874C11">
        <w:rPr>
          <w:sz w:val="20"/>
        </w:rPr>
        <w:t xml:space="preserve"> </w:t>
      </w:r>
      <w:r w:rsidRPr="00D9171E">
        <w:rPr>
          <w:sz w:val="20"/>
        </w:rPr>
        <w:t>Um eine mögliche Verschleppung des Virus zu vermeiden, sollten tote Wildkaninchen nicht mit bloßen Händen berührt oder eigenständig eingesammelt werden. Auch Hunde und andere Haustiere sollten von den verendeten Tieren ferngehalten werden.</w:t>
      </w:r>
    </w:p>
    <w:p w14:paraId="452EA8B4" w14:textId="375A93DC" w:rsidR="00E44ADF" w:rsidRDefault="00D9171E" w:rsidP="00D9171E">
      <w:pPr>
        <w:spacing w:line="360" w:lineRule="auto"/>
        <w:ind w:left="567" w:right="28" w:firstLine="142"/>
        <w:jc w:val="both"/>
        <w:rPr>
          <w:sz w:val="20"/>
        </w:rPr>
      </w:pPr>
      <w:r w:rsidRPr="00D9171E">
        <w:rPr>
          <w:sz w:val="20"/>
        </w:rPr>
        <w:t xml:space="preserve">Meldungen können per E-Mail an veterinaerdienst@kvmyk.de </w:t>
      </w:r>
      <w:r w:rsidR="00874C11">
        <w:rPr>
          <w:sz w:val="20"/>
        </w:rPr>
        <w:t>erfolgen</w:t>
      </w:r>
      <w:r w:rsidRPr="00D9171E">
        <w:rPr>
          <w:sz w:val="20"/>
        </w:rPr>
        <w:t>. Sollte das Veterinäramt nicht erreichbar sein, können sich Bürgerinnen und Bürger an die örtlichen Ordnungsbehörden oder die Polizei wenden. Diese können gegebenenfalls den zuständigen Jagdpächter informieren.</w:t>
      </w:r>
    </w:p>
    <w:p w14:paraId="4AFF8925" w14:textId="77777777" w:rsidR="00263EFE" w:rsidRDefault="00263EFE" w:rsidP="00D9171E">
      <w:pPr>
        <w:spacing w:line="360" w:lineRule="auto"/>
        <w:ind w:left="567" w:right="28" w:firstLine="142"/>
        <w:jc w:val="both"/>
        <w:rPr>
          <w:sz w:val="20"/>
        </w:rPr>
      </w:pPr>
    </w:p>
    <w:p w14:paraId="315304B9" w14:textId="348EB32F" w:rsidR="00263EFE" w:rsidRPr="00543101" w:rsidRDefault="00263EFE" w:rsidP="00D9171E">
      <w:pPr>
        <w:spacing w:line="360" w:lineRule="auto"/>
        <w:ind w:left="567" w:right="28" w:firstLine="142"/>
        <w:jc w:val="both"/>
        <w:rPr>
          <w:b/>
          <w:bCs/>
          <w:sz w:val="20"/>
        </w:rPr>
      </w:pPr>
      <w:r w:rsidRPr="00543101">
        <w:rPr>
          <w:b/>
          <w:bCs/>
          <w:sz w:val="20"/>
        </w:rPr>
        <w:t>Bild</w:t>
      </w:r>
    </w:p>
    <w:p w14:paraId="0E42BAE7" w14:textId="7FE327B6" w:rsidR="00263EFE" w:rsidRPr="00543101" w:rsidRDefault="00543101" w:rsidP="00D9171E">
      <w:pPr>
        <w:spacing w:line="360" w:lineRule="auto"/>
        <w:ind w:left="567" w:right="28" w:firstLine="142"/>
        <w:jc w:val="both"/>
        <w:rPr>
          <w:i/>
          <w:iCs/>
          <w:sz w:val="20"/>
        </w:rPr>
      </w:pPr>
      <w:r>
        <w:rPr>
          <w:sz w:val="20"/>
        </w:rPr>
        <w:t>B</w:t>
      </w:r>
      <w:r w:rsidRPr="00543101">
        <w:rPr>
          <w:sz w:val="20"/>
        </w:rPr>
        <w:t xml:space="preserve">ei Wildkaninchen in Koblenz </w:t>
      </w:r>
      <w:r>
        <w:rPr>
          <w:sz w:val="20"/>
        </w:rPr>
        <w:t xml:space="preserve">ist das </w:t>
      </w:r>
      <w:r w:rsidRPr="00543101">
        <w:rPr>
          <w:sz w:val="20"/>
        </w:rPr>
        <w:t>RHD-Virus nachgewiesen</w:t>
      </w:r>
      <w:r>
        <w:rPr>
          <w:sz w:val="20"/>
        </w:rPr>
        <w:t xml:space="preserve"> worden. </w:t>
      </w:r>
      <w:r w:rsidRPr="00543101">
        <w:rPr>
          <w:i/>
          <w:iCs/>
          <w:sz w:val="20"/>
        </w:rPr>
        <w:t xml:space="preserve">Symbolbild: </w:t>
      </w:r>
      <w:r w:rsidRPr="00543101">
        <w:rPr>
          <w:i/>
          <w:iCs/>
          <w:sz w:val="20"/>
        </w:rPr>
        <w:t>AdobeStock_264330574</w:t>
      </w:r>
    </w:p>
    <w:sectPr w:rsidR="00263EFE" w:rsidRPr="00543101">
      <w:type w:val="continuous"/>
      <w:pgSz w:w="11906" w:h="16838" w:code="9"/>
      <w:pgMar w:top="680" w:right="6095" w:bottom="851" w:left="1134" w:header="284" w:footer="737" w:gutter="0"/>
      <w:lnNumType w:countBy="5" w:restart="continuou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78B7" w14:textId="77777777" w:rsidR="00D9171E" w:rsidRDefault="00D9171E">
      <w:r>
        <w:separator/>
      </w:r>
    </w:p>
  </w:endnote>
  <w:endnote w:type="continuationSeparator" w:id="0">
    <w:p w14:paraId="775299FA" w14:textId="77777777" w:rsidR="00D9171E" w:rsidRDefault="00D91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67C40" w14:textId="77777777" w:rsidR="00E44ADF" w:rsidRDefault="00E44AD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80253" w14:textId="77777777" w:rsidR="00E44ADF" w:rsidRDefault="003D4C13">
    <w:pPr>
      <w:pStyle w:val="Fuzeile"/>
    </w:pPr>
    <w:r>
      <w:rPr>
        <w:snapToGrid w:val="0"/>
      </w:rPr>
      <w:fldChar w:fldCharType="begin"/>
    </w:r>
    <w:r>
      <w:rPr>
        <w:snapToGrid w:val="0"/>
      </w:rPr>
      <w:instrText xml:space="preserve"> FILENAME </w:instrText>
    </w:r>
    <w:r>
      <w:rPr>
        <w:snapToGrid w:val="0"/>
      </w:rPr>
      <w:fldChar w:fldCharType="separate"/>
    </w:r>
    <w:r w:rsidR="00D9171E">
      <w:rPr>
        <w:noProof/>
        <w:snapToGrid w:val="0"/>
      </w:rPr>
      <w:t>Dokument3</w:t>
    </w:r>
    <w:r>
      <w:rPr>
        <w:snapToGrid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BD232" w14:textId="77777777" w:rsidR="00E44ADF" w:rsidRDefault="003D4C13">
    <w:pPr>
      <w:pStyle w:val="Fuzeile"/>
      <w:tabs>
        <w:tab w:val="clear" w:pos="9072"/>
        <w:tab w:val="right" w:pos="10490"/>
      </w:tabs>
      <w:rPr>
        <w:snapToGrid w:val="0"/>
        <w:sz w:val="22"/>
      </w:rPr>
    </w:pPr>
    <w:r>
      <w:rPr>
        <w:snapToGrid w:val="0"/>
      </w:rPr>
      <w:tab/>
    </w:r>
    <w:r>
      <w:rPr>
        <w:snapToGrid w:val="0"/>
      </w:rPr>
      <w:tab/>
    </w:r>
    <w:r>
      <w:rPr>
        <w:snapToGrid w:val="0"/>
        <w:sz w:val="22"/>
      </w:rPr>
      <w:t xml:space="preserve">Seite </w:t>
    </w:r>
    <w:r>
      <w:rPr>
        <w:snapToGrid w:val="0"/>
        <w:sz w:val="22"/>
      </w:rPr>
      <w:fldChar w:fldCharType="begin"/>
    </w:r>
    <w:r>
      <w:rPr>
        <w:snapToGrid w:val="0"/>
        <w:sz w:val="22"/>
      </w:rPr>
      <w:instrText xml:space="preserve"> PAGE </w:instrText>
    </w:r>
    <w:r>
      <w:rPr>
        <w:snapToGrid w:val="0"/>
        <w:sz w:val="22"/>
      </w:rPr>
      <w:fldChar w:fldCharType="separate"/>
    </w:r>
    <w:r>
      <w:rPr>
        <w:noProof/>
        <w:snapToGrid w:val="0"/>
        <w:sz w:val="22"/>
      </w:rPr>
      <w:t>1</w:t>
    </w:r>
    <w:r>
      <w:rPr>
        <w:snapToGrid w:val="0"/>
        <w:sz w:val="22"/>
      </w:rPr>
      <w:fldChar w:fldCharType="end"/>
    </w:r>
    <w:r>
      <w:rPr>
        <w:snapToGrid w:val="0"/>
        <w:sz w:val="22"/>
      </w:rPr>
      <w:t xml:space="preserve"> von </w:t>
    </w:r>
    <w:r>
      <w:rPr>
        <w:snapToGrid w:val="0"/>
        <w:sz w:val="22"/>
      </w:rPr>
      <w:fldChar w:fldCharType="begin"/>
    </w:r>
    <w:r>
      <w:rPr>
        <w:snapToGrid w:val="0"/>
        <w:sz w:val="22"/>
      </w:rPr>
      <w:instrText xml:space="preserve"> NUMPAGES </w:instrText>
    </w:r>
    <w:r>
      <w:rPr>
        <w:snapToGrid w:val="0"/>
        <w:sz w:val="22"/>
      </w:rPr>
      <w:fldChar w:fldCharType="separate"/>
    </w:r>
    <w:r>
      <w:rPr>
        <w:noProof/>
        <w:snapToGrid w:val="0"/>
        <w:sz w:val="22"/>
      </w:rPr>
      <w:t>1</w:t>
    </w:r>
    <w:r>
      <w:rPr>
        <w:snapToGrid w:val="0"/>
        <w:sz w:val="22"/>
      </w:rPr>
      <w:fldChar w:fldCharType="end"/>
    </w:r>
  </w:p>
  <w:p w14:paraId="360BB2DD" w14:textId="77777777" w:rsidR="00E44ADF" w:rsidRDefault="00E44ADF">
    <w:pPr>
      <w:pStyle w:val="Fuzeile"/>
      <w:jc w:val="right"/>
      <w:rPr>
        <w:snapToGrid w:val="0"/>
      </w:rPr>
    </w:pPr>
  </w:p>
  <w:p w14:paraId="79D994EF" w14:textId="77777777" w:rsidR="00E44ADF" w:rsidRDefault="003D4C13">
    <w:pPr>
      <w:pStyle w:val="Kopfzeile"/>
      <w:tabs>
        <w:tab w:val="left" w:pos="1560"/>
      </w:tabs>
      <w:ind w:left="1560" w:hanging="1560"/>
      <w:jc w:val="both"/>
      <w:rPr>
        <w:rFonts w:ascii="Roboto" w:hAnsi="Roboto"/>
        <w:spacing w:val="10"/>
        <w:sz w:val="18"/>
      </w:rPr>
    </w:pPr>
    <w:r>
      <w:rPr>
        <w:rFonts w:ascii="Roboto" w:hAnsi="Roboto"/>
        <w:b/>
        <w:spacing w:val="10"/>
        <w:sz w:val="18"/>
      </w:rPr>
      <w:t>Herausgeber</w:t>
    </w:r>
    <w:r>
      <w:rPr>
        <w:rFonts w:ascii="Roboto" w:hAnsi="Roboto"/>
        <w:spacing w:val="10"/>
        <w:sz w:val="18"/>
      </w:rPr>
      <w:t>:</w:t>
    </w:r>
    <w:r>
      <w:rPr>
        <w:rFonts w:ascii="Roboto" w:hAnsi="Roboto"/>
        <w:spacing w:val="10"/>
        <w:sz w:val="18"/>
      </w:rPr>
      <w:tab/>
      <w:t>Pressestelle der Kreisverwaltung Mayen-Koblenz, Büro Landrat, Bahnhofstraße 9, 56068 Koblenz</w:t>
    </w:r>
  </w:p>
  <w:p w14:paraId="2B338E0F" w14:textId="77777777" w:rsidR="00E44ADF" w:rsidRDefault="003D4C13">
    <w:pPr>
      <w:pStyle w:val="Kopfzeile"/>
      <w:tabs>
        <w:tab w:val="left" w:pos="1560"/>
      </w:tabs>
      <w:ind w:left="1560" w:hanging="1560"/>
      <w:jc w:val="both"/>
      <w:rPr>
        <w:rFonts w:ascii="Roboto" w:hAnsi="Roboto"/>
        <w:sz w:val="18"/>
      </w:rPr>
    </w:pPr>
    <w:r>
      <w:rPr>
        <w:rFonts w:ascii="Roboto" w:hAnsi="Roboto"/>
        <w:b/>
        <w:sz w:val="18"/>
      </w:rPr>
      <w:t>Verantwortlich:</w:t>
    </w:r>
    <w:r>
      <w:rPr>
        <w:rFonts w:ascii="Roboto" w:hAnsi="Roboto"/>
        <w:b/>
        <w:sz w:val="18"/>
      </w:rPr>
      <w:tab/>
    </w:r>
    <w:r>
      <w:rPr>
        <w:rFonts w:ascii="Roboto" w:hAnsi="Roboto"/>
        <w:sz w:val="18"/>
      </w:rPr>
      <w:t xml:space="preserve">Damian Morcinek, Pressesprecher, Telefon 0261/108-210, Telefax 0261/108-8-210, </w:t>
    </w:r>
    <w:proofErr w:type="spellStart"/>
    <w:r>
      <w:rPr>
        <w:rFonts w:ascii="Roboto" w:hAnsi="Roboto"/>
        <w:sz w:val="18"/>
      </w:rPr>
      <w:t>e-Mail</w:t>
    </w:r>
    <w:proofErr w:type="spellEnd"/>
    <w:r>
      <w:rPr>
        <w:rFonts w:ascii="Roboto" w:hAnsi="Roboto"/>
        <w:sz w:val="18"/>
      </w:rPr>
      <w:t>-Adresse:</w:t>
    </w:r>
    <w:r>
      <w:rPr>
        <w:rFonts w:ascii="Roboto" w:hAnsi="Roboto"/>
      </w:rPr>
      <w:t xml:space="preserve"> </w:t>
    </w:r>
    <w:r>
      <w:rPr>
        <w:rFonts w:ascii="Roboto" w:hAnsi="Roboto"/>
        <w:sz w:val="18"/>
      </w:rPr>
      <w:br/>
      <w:t>damian.morcinek@kvmyk.de , Internet-Adresse: www.mayen-koblenz.de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1ACCE" w14:textId="77777777" w:rsidR="00D9171E" w:rsidRDefault="00D9171E">
      <w:r>
        <w:separator/>
      </w:r>
    </w:p>
  </w:footnote>
  <w:footnote w:type="continuationSeparator" w:id="0">
    <w:p w14:paraId="589ED860" w14:textId="77777777" w:rsidR="00D9171E" w:rsidRDefault="00D91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A32F7" w14:textId="77777777" w:rsidR="00E44ADF" w:rsidRDefault="00E44A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160F2" w14:textId="77777777" w:rsidR="00E44ADF" w:rsidRDefault="003D4C13">
    <w:pPr>
      <w:pStyle w:val="Kopfzeile"/>
      <w:tabs>
        <w:tab w:val="clear" w:pos="4536"/>
        <w:tab w:val="center" w:pos="5245"/>
      </w:tabs>
    </w:pPr>
    <w:r>
      <w:fldChar w:fldCharType="begin"/>
    </w:r>
    <w:r>
      <w:instrText xml:space="preserve"> TIME \@ "d. MMMM yyyy" </w:instrText>
    </w:r>
    <w:r>
      <w:fldChar w:fldCharType="separate"/>
    </w:r>
    <w:r w:rsidR="00D9171E">
      <w:rPr>
        <w:noProof/>
      </w:rPr>
      <w:t>24. September 2026</w:t>
    </w:r>
    <w:r>
      <w:fldChar w:fldCharType="end"/>
    </w:r>
    <w:r>
      <w:tab/>
    </w:r>
    <w:r>
      <w:rPr>
        <w:snapToGrid w:val="0"/>
      </w:rPr>
      <w:t xml:space="preserve">Seite </w:t>
    </w:r>
    <w:r>
      <w:rPr>
        <w:snapToGrid w:val="0"/>
      </w:rPr>
      <w:fldChar w:fldCharType="begin"/>
    </w:r>
    <w:r>
      <w:rPr>
        <w:snapToGrid w:val="0"/>
      </w:rPr>
      <w:instrText xml:space="preserve"> PAGE </w:instrText>
    </w:r>
    <w:r>
      <w:rPr>
        <w:snapToGrid w:val="0"/>
      </w:rPr>
      <w:fldChar w:fldCharType="separate"/>
    </w:r>
    <w:r>
      <w:rPr>
        <w:noProof/>
        <w:snapToGrid w:val="0"/>
      </w:rPr>
      <w:t>2</w:t>
    </w:r>
    <w:r>
      <w:rPr>
        <w:snapToGrid w:val="0"/>
      </w:rPr>
      <w:fldChar w:fldCharType="end"/>
    </w:r>
    <w:r>
      <w:rPr>
        <w:snapToGrid w:val="0"/>
      </w:rPr>
      <w:t xml:space="preserve"> von </w:t>
    </w:r>
    <w:r>
      <w:rPr>
        <w:snapToGrid w:val="0"/>
      </w:rPr>
      <w:fldChar w:fldCharType="begin"/>
    </w:r>
    <w:r>
      <w:rPr>
        <w:snapToGrid w:val="0"/>
      </w:rPr>
      <w:instrText xml:space="preserve"> NUMPAGES </w:instrText>
    </w:r>
    <w:r>
      <w:rPr>
        <w:snapToGrid w:val="0"/>
      </w:rPr>
      <w:fldChar w:fldCharType="separate"/>
    </w:r>
    <w:r>
      <w:rPr>
        <w:noProof/>
        <w:snapToGrid w:val="0"/>
      </w:rPr>
      <w:t>1</w:t>
    </w:r>
    <w:r>
      <w:rPr>
        <w:snapToGrid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15743" w14:textId="77777777" w:rsidR="00E44ADF" w:rsidRDefault="003D4C13">
    <w:pPr>
      <w:pStyle w:val="Kopfzeile"/>
    </w:pPr>
    <w:r>
      <w:rPr>
        <w:noProof/>
      </w:rPr>
      <w:drawing>
        <wp:anchor distT="0" distB="0" distL="114300" distR="114300" simplePos="0" relativeHeight="251659264" behindDoc="0" locked="0" layoutInCell="1" allowOverlap="1" wp14:anchorId="4D354DCF" wp14:editId="10F6ED3F">
          <wp:simplePos x="0" y="0"/>
          <wp:positionH relativeFrom="column">
            <wp:posOffset>-4322</wp:posOffset>
          </wp:positionH>
          <wp:positionV relativeFrom="paragraph">
            <wp:posOffset>293370</wp:posOffset>
          </wp:positionV>
          <wp:extent cx="2687320" cy="469265"/>
          <wp:effectExtent l="0" t="0" r="0" b="698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7320" cy="4692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BA42A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666B34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AF2EF21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F8ADC02"/>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919EBE5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8C8E7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5A1A6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B0A3F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1CE918"/>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9D07E2E"/>
    <w:lvl w:ilvl="0">
      <w:start w:val="1"/>
      <w:numFmt w:val="bullet"/>
      <w:pStyle w:val="Aufzhlungszeichen"/>
      <w:lvlText w:val=""/>
      <w:lvlJc w:val="left"/>
      <w:pPr>
        <w:tabs>
          <w:tab w:val="num" w:pos="360"/>
        </w:tabs>
        <w:ind w:left="360" w:hanging="360"/>
      </w:pPr>
      <w:rPr>
        <w:rFonts w:ascii="Symbol" w:hAnsi="Symbol" w:hint="default"/>
      </w:rPr>
    </w:lvl>
  </w:abstractNum>
  <w:num w:numId="1" w16cid:durableId="701394110">
    <w:abstractNumId w:val="9"/>
  </w:num>
  <w:num w:numId="2" w16cid:durableId="1267886758">
    <w:abstractNumId w:val="7"/>
  </w:num>
  <w:num w:numId="3" w16cid:durableId="636569714">
    <w:abstractNumId w:val="6"/>
  </w:num>
  <w:num w:numId="4" w16cid:durableId="370153918">
    <w:abstractNumId w:val="5"/>
  </w:num>
  <w:num w:numId="5" w16cid:durableId="1448312120">
    <w:abstractNumId w:val="4"/>
  </w:num>
  <w:num w:numId="6" w16cid:durableId="1608585501">
    <w:abstractNumId w:val="8"/>
  </w:num>
  <w:num w:numId="7" w16cid:durableId="919213364">
    <w:abstractNumId w:val="3"/>
  </w:num>
  <w:num w:numId="8" w16cid:durableId="49573066">
    <w:abstractNumId w:val="2"/>
  </w:num>
  <w:num w:numId="9" w16cid:durableId="1269042166">
    <w:abstractNumId w:val="1"/>
  </w:num>
  <w:num w:numId="10" w16cid:durableId="667097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71E"/>
    <w:rsid w:val="00263EFE"/>
    <w:rsid w:val="003D4C13"/>
    <w:rsid w:val="00543101"/>
    <w:rsid w:val="006B6FB6"/>
    <w:rsid w:val="00874C11"/>
    <w:rsid w:val="008813DA"/>
    <w:rsid w:val="00D9171E"/>
    <w:rsid w:val="00E44ADF"/>
    <w:rsid w:val="00F341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1ED2E"/>
  <w15:docId w15:val="{5D7A59DF-E095-47E5-A596-056EC37D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6">
    <w:name w:val="heading 6"/>
    <w:basedOn w:val="Standard"/>
    <w:next w:val="Standard"/>
    <w:qFormat/>
    <w:pPr>
      <w:spacing w:before="240" w:after="60"/>
      <w:outlineLvl w:val="5"/>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semiHidden/>
    <w:pPr>
      <w:ind w:left="400" w:hanging="400"/>
    </w:pPr>
  </w:style>
  <w:style w:type="paragraph" w:styleId="Umschlagabsenderadresse">
    <w:name w:val="envelope return"/>
    <w:basedOn w:val="Standard"/>
  </w:style>
  <w:style w:type="paragraph" w:styleId="Anrede">
    <w:name w:val="Salutation"/>
    <w:basedOn w:val="Standard"/>
    <w:next w:val="Standard"/>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styleId="Beschriftung">
    <w:name w:val="caption"/>
    <w:basedOn w:val="Standard"/>
    <w:next w:val="Standard"/>
    <w:qFormat/>
    <w:pPr>
      <w:spacing w:before="120" w:after="120"/>
    </w:pPr>
    <w:rPr>
      <w:b/>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Dokumentstruktur">
    <w:name w:val="Document Map"/>
    <w:basedOn w:val="Standard"/>
    <w:semiHidden/>
    <w:pPr>
      <w:shd w:val="clear" w:color="auto" w:fill="000080"/>
    </w:pPr>
  </w:style>
  <w:style w:type="character" w:styleId="Hervorhebung">
    <w:name w:val="Emphasis"/>
    <w:basedOn w:val="Absatz-Standardschriftart"/>
    <w:qFormat/>
    <w:rPr>
      <w:rFonts w:ascii="Arial" w:hAnsi="Arial"/>
    </w:rPr>
  </w:style>
  <w:style w:type="paragraph" w:styleId="Endnotentext">
    <w:name w:val="endnote text"/>
    <w:basedOn w:val="Standard"/>
    <w:semiHidden/>
  </w:style>
  <w:style w:type="character" w:styleId="Endnotenzeichen">
    <w:name w:val="endnote reference"/>
    <w:basedOn w:val="Absatz-Standardschriftart"/>
    <w:semiHidden/>
    <w:rPr>
      <w:rFonts w:ascii="Arial" w:hAnsi="Arial"/>
      <w:vertAlign w:val="superscript"/>
    </w:rPr>
  </w:style>
  <w:style w:type="paragraph" w:styleId="Fu-Endnotenberschrift">
    <w:name w:val="Note Heading"/>
    <w:basedOn w:val="Standard"/>
    <w:next w:val="Standard"/>
  </w:style>
  <w:style w:type="paragraph" w:styleId="Funotentext">
    <w:name w:val="footnote text"/>
    <w:basedOn w:val="Standard"/>
    <w:semiHidden/>
  </w:style>
  <w:style w:type="character" w:styleId="Funotenzeichen">
    <w:name w:val="footnote reference"/>
    <w:basedOn w:val="Absatz-Standardschriftart"/>
    <w:semiHidden/>
    <w:rPr>
      <w:rFonts w:ascii="Arial" w:hAnsi="Arial"/>
      <w:vertAlign w:val="superscript"/>
    </w:rPr>
  </w:style>
  <w:style w:type="paragraph" w:styleId="Fuzeile">
    <w:name w:val="footer"/>
    <w:basedOn w:val="Standard"/>
    <w:pPr>
      <w:tabs>
        <w:tab w:val="center" w:pos="4536"/>
        <w:tab w:val="right" w:pos="9072"/>
      </w:tabs>
    </w:pPr>
    <w:rPr>
      <w:sz w:val="12"/>
    </w:rPr>
  </w:style>
  <w:style w:type="character" w:styleId="BesuchterLink">
    <w:name w:val="FollowedHyperlink"/>
    <w:basedOn w:val="Absatz-Standardschriftart"/>
    <w:rPr>
      <w:rFonts w:ascii="Arial" w:hAnsi="Arial"/>
      <w:color w:val="800080"/>
      <w:sz w:val="22"/>
      <w:u w:val="single"/>
    </w:rPr>
  </w:style>
  <w:style w:type="paragraph" w:styleId="Gruformel">
    <w:name w:val="Closing"/>
    <w:basedOn w:val="Standard"/>
    <w:pPr>
      <w:ind w:left="4252"/>
    </w:pPr>
  </w:style>
  <w:style w:type="character" w:styleId="Hyperlink">
    <w:name w:val="Hyperlink"/>
    <w:basedOn w:val="Absatz-Standardschriftart"/>
    <w:rPr>
      <w:rFonts w:ascii="Arial" w:hAnsi="Arial"/>
      <w:color w:val="0000FF"/>
      <w:sz w:val="22"/>
      <w:u w:val="single"/>
    </w:rPr>
  </w:style>
  <w:style w:type="paragraph" w:styleId="Index1">
    <w:name w:val="index 1"/>
    <w:basedOn w:val="Standard"/>
    <w:next w:val="Standard"/>
    <w:autoRedefine/>
    <w:semiHidden/>
    <w:pPr>
      <w:ind w:left="200" w:hanging="200"/>
    </w:pPr>
  </w:style>
  <w:style w:type="paragraph" w:styleId="Index2">
    <w:name w:val="index 2"/>
    <w:basedOn w:val="Standard"/>
    <w:next w:val="Standard"/>
    <w:autoRedefine/>
    <w:semiHidden/>
    <w:pPr>
      <w:ind w:left="400" w:hanging="200"/>
    </w:pPr>
  </w:style>
  <w:style w:type="paragraph" w:styleId="Index3">
    <w:name w:val="index 3"/>
    <w:basedOn w:val="Standard"/>
    <w:next w:val="Standard"/>
    <w:autoRedefine/>
    <w:semiHidden/>
    <w:pPr>
      <w:ind w:left="600" w:hanging="200"/>
    </w:pPr>
  </w:style>
  <w:style w:type="paragraph" w:styleId="Index4">
    <w:name w:val="index 4"/>
    <w:basedOn w:val="Standard"/>
    <w:next w:val="Standard"/>
    <w:autoRedefine/>
    <w:semiHidden/>
    <w:pPr>
      <w:ind w:left="800" w:hanging="200"/>
    </w:pPr>
  </w:style>
  <w:style w:type="paragraph" w:styleId="Index5">
    <w:name w:val="index 5"/>
    <w:basedOn w:val="Standard"/>
    <w:next w:val="Standard"/>
    <w:autoRedefine/>
    <w:semiHidden/>
    <w:pPr>
      <w:ind w:left="1000" w:hanging="200"/>
    </w:pPr>
  </w:style>
  <w:style w:type="paragraph" w:styleId="Index6">
    <w:name w:val="index 6"/>
    <w:basedOn w:val="Standard"/>
    <w:next w:val="Standard"/>
    <w:autoRedefine/>
    <w:semiHidden/>
    <w:pPr>
      <w:ind w:left="1200" w:hanging="200"/>
    </w:pPr>
  </w:style>
  <w:style w:type="paragraph" w:styleId="Index7">
    <w:name w:val="index 7"/>
    <w:basedOn w:val="Standard"/>
    <w:next w:val="Standard"/>
    <w:autoRedefine/>
    <w:semiHidden/>
    <w:pPr>
      <w:ind w:left="1400" w:hanging="200"/>
    </w:pPr>
  </w:style>
  <w:style w:type="paragraph" w:styleId="Index8">
    <w:name w:val="index 8"/>
    <w:basedOn w:val="Standard"/>
    <w:next w:val="Standard"/>
    <w:autoRedefine/>
    <w:semiHidden/>
    <w:pPr>
      <w:ind w:left="1600" w:hanging="200"/>
    </w:pPr>
  </w:style>
  <w:style w:type="paragraph" w:styleId="Index9">
    <w:name w:val="index 9"/>
    <w:basedOn w:val="Standard"/>
    <w:next w:val="Standard"/>
    <w:autoRedefine/>
    <w:semiHidden/>
    <w:pPr>
      <w:ind w:left="1800" w:hanging="200"/>
    </w:pPr>
  </w:style>
  <w:style w:type="paragraph" w:styleId="Indexberschrift">
    <w:name w:val="index heading"/>
    <w:basedOn w:val="Standard"/>
    <w:next w:val="Index1"/>
    <w:semiHidden/>
    <w:rPr>
      <w:b/>
    </w:rPr>
  </w:style>
  <w:style w:type="paragraph" w:styleId="Kommentartext">
    <w:name w:val="annotation text"/>
    <w:basedOn w:val="Standard"/>
    <w:semiHidden/>
  </w:style>
  <w:style w:type="character" w:styleId="Kommentarzeichen">
    <w:name w:val="annotation reference"/>
    <w:basedOn w:val="Absatz-Standardschriftart"/>
    <w:semiHidden/>
    <w:rPr>
      <w:rFonts w:ascii="Arial" w:hAnsi="Arial"/>
      <w:sz w:val="16"/>
    </w:rPr>
  </w:style>
  <w:style w:type="paragraph" w:styleId="Kopfzeile">
    <w:name w:val="header"/>
    <w:basedOn w:val="Standard"/>
    <w:pPr>
      <w:tabs>
        <w:tab w:val="center" w:pos="4536"/>
        <w:tab w:val="right" w:pos="9072"/>
      </w:tabs>
    </w:p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6"/>
      </w:numPr>
    </w:pPr>
  </w:style>
  <w:style w:type="paragraph" w:styleId="Listennummer2">
    <w:name w:val="List Number 2"/>
    <w:basedOn w:val="Standard"/>
    <w:pPr>
      <w:numPr>
        <w:numId w:val="7"/>
      </w:numPr>
    </w:pPr>
  </w:style>
  <w:style w:type="paragraph" w:styleId="Listennummer3">
    <w:name w:val="List Number 3"/>
    <w:basedOn w:val="Standard"/>
    <w:pPr>
      <w:numPr>
        <w:numId w:val="8"/>
      </w:numPr>
    </w:pPr>
  </w:style>
  <w:style w:type="paragraph" w:styleId="Listennummer4">
    <w:name w:val="List Number 4"/>
    <w:basedOn w:val="Standard"/>
    <w:pPr>
      <w:numPr>
        <w:numId w:val="9"/>
      </w:numPr>
    </w:pPr>
  </w:style>
  <w:style w:type="paragraph" w:styleId="Listennummer5">
    <w:name w:val="List Number 5"/>
    <w:basedOn w:val="Standard"/>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Arial" w:hAnsi="Arial"/>
      <w:sz w:val="18"/>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NurText">
    <w:name w:val="Plain Text"/>
    <w:basedOn w:val="Standard"/>
  </w:style>
  <w:style w:type="character" w:styleId="Seitenzahl">
    <w:name w:val="page number"/>
    <w:basedOn w:val="Absatz-Standardschriftart"/>
    <w:rPr>
      <w:rFonts w:ascii="Arial" w:hAnsi="Arial"/>
      <w:sz w:val="22"/>
    </w:rPr>
  </w:style>
  <w:style w:type="character" w:styleId="Fett">
    <w:name w:val="Strong"/>
    <w:basedOn w:val="Absatz-Standardschriftart"/>
    <w:qFormat/>
    <w:rPr>
      <w:rFonts w:ascii="Arial" w:hAnsi="Arial"/>
      <w:b/>
    </w:rPr>
  </w:style>
  <w:style w:type="character" w:styleId="Zeilennummer">
    <w:name w:val="line number"/>
    <w:basedOn w:val="Absatz-Standardschriftart"/>
    <w:rPr>
      <w:rFonts w:ascii="Arial" w:hAnsi="Arial"/>
    </w:rPr>
  </w:style>
  <w:style w:type="paragraph" w:styleId="Rechtsgrundlagenverzeichnis">
    <w:name w:val="table of authorities"/>
    <w:basedOn w:val="Standard"/>
    <w:next w:val="Standard"/>
    <w:semiHidden/>
    <w:pPr>
      <w:ind w:left="220" w:hanging="220"/>
    </w:p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009421">
      <w:bodyDiv w:val="1"/>
      <w:marLeft w:val="0"/>
      <w:marRight w:val="0"/>
      <w:marTop w:val="0"/>
      <w:marBottom w:val="0"/>
      <w:divBdr>
        <w:top w:val="none" w:sz="0" w:space="0" w:color="auto"/>
        <w:left w:val="none" w:sz="0" w:space="0" w:color="auto"/>
        <w:bottom w:val="none" w:sz="0" w:space="0" w:color="auto"/>
        <w:right w:val="none" w:sz="0" w:space="0" w:color="auto"/>
      </w:divBdr>
    </w:div>
    <w:div w:id="212345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Sachgebiete\Marke%20MYK\1%20Corporate%20Design\Ma&#223;nahmen\Eigene%20Ma&#223;nahmen\Pressedienst\Pressediens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Pressedienst</Template>
  <TotalTime>0</TotalTime>
  <Pages>3</Pages>
  <Words>485</Words>
  <Characters>3489</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Kreis Mayen-Koblenz</Company>
  <LinksUpToDate>false</LinksUpToDate>
  <CharactersWithSpaces>3967</CharactersWithSpaces>
  <SharedDoc>false</SharedDoc>
  <HLinks>
    <vt:vector size="6" baseType="variant">
      <vt:variant>
        <vt:i4>5767212</vt:i4>
      </vt:variant>
      <vt:variant>
        <vt:i4>18</vt:i4>
      </vt:variant>
      <vt:variant>
        <vt:i4>0</vt:i4>
      </vt:variant>
      <vt:variant>
        <vt:i4>5</vt:i4>
      </vt:variant>
      <vt:variant>
        <vt:lpwstr>mailto:gerd.neuwirth@kvmyk.de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Morcinek, Damian (KVMYK)</dc:creator>
  <cp:lastModifiedBy>Morcinek, Damian (KVMYK)</cp:lastModifiedBy>
  <cp:revision>2</cp:revision>
  <cp:lastPrinted>2002-12-09T10:46:00Z</cp:lastPrinted>
  <dcterms:created xsi:type="dcterms:W3CDTF">2026-09-24T08:00:00Z</dcterms:created>
  <dcterms:modified xsi:type="dcterms:W3CDTF">2026-09-24T08:22:00Z</dcterms:modified>
</cp:coreProperties>
</file>